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1E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688E4C1" wp14:editId="1CBC7A2F">
            <wp:simplePos x="0" y="0"/>
            <wp:positionH relativeFrom="margin">
              <wp:posOffset>156210</wp:posOffset>
            </wp:positionH>
            <wp:positionV relativeFrom="margin">
              <wp:posOffset>152400</wp:posOffset>
            </wp:positionV>
            <wp:extent cx="5753100" cy="571500"/>
            <wp:effectExtent l="0" t="0" r="0" b="0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4B0692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 w:rsidR="00812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829">
        <w:rPr>
          <w:rFonts w:ascii="Times New Roman" w:hAnsi="Times New Roman" w:cs="Times New Roman"/>
          <w:b/>
          <w:sz w:val="28"/>
          <w:szCs w:val="28"/>
        </w:rPr>
        <w:t>15</w:t>
      </w:r>
      <w:r w:rsidR="006517A4">
        <w:rPr>
          <w:rFonts w:ascii="Times New Roman" w:hAnsi="Times New Roman" w:cs="Times New Roman"/>
          <w:b/>
          <w:sz w:val="28"/>
          <w:szCs w:val="28"/>
        </w:rPr>
        <w:t>.</w:t>
      </w:r>
      <w:r w:rsidR="00833E80">
        <w:rPr>
          <w:rFonts w:ascii="Times New Roman" w:hAnsi="Times New Roman" w:cs="Times New Roman"/>
          <w:b/>
          <w:sz w:val="28"/>
          <w:szCs w:val="28"/>
        </w:rPr>
        <w:t>12</w:t>
      </w:r>
      <w:r w:rsidR="00A04135">
        <w:rPr>
          <w:rFonts w:ascii="Times New Roman" w:hAnsi="Times New Roman" w:cs="Times New Roman"/>
          <w:b/>
          <w:sz w:val="28"/>
          <w:szCs w:val="28"/>
        </w:rPr>
        <w:t>.2021 r.</w:t>
      </w:r>
      <w:r w:rsidR="003B4829">
        <w:rPr>
          <w:rFonts w:ascii="Times New Roman" w:hAnsi="Times New Roman" w:cs="Times New Roman"/>
          <w:b/>
          <w:sz w:val="28"/>
          <w:szCs w:val="28"/>
        </w:rPr>
        <w:t xml:space="preserve"> oraz 22</w:t>
      </w:r>
      <w:bookmarkStart w:id="0" w:name="_GoBack"/>
      <w:bookmarkEnd w:id="0"/>
      <w:r w:rsidR="00833E80">
        <w:rPr>
          <w:rFonts w:ascii="Times New Roman" w:hAnsi="Times New Roman" w:cs="Times New Roman"/>
          <w:b/>
          <w:sz w:val="28"/>
          <w:szCs w:val="28"/>
        </w:rPr>
        <w:t>.12.2021 r.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>planowane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zajęcia z </w:t>
      </w:r>
      <w:r w:rsidR="0060092A">
        <w:rPr>
          <w:rFonts w:ascii="Times New Roman" w:hAnsi="Times New Roman" w:cs="Times New Roman"/>
          <w:b/>
          <w:sz w:val="28"/>
          <w:szCs w:val="28"/>
        </w:rPr>
        <w:t>logopedą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 xml:space="preserve">w ramach projektu </w:t>
      </w:r>
      <w:r w:rsidR="00A81FFE" w:rsidRPr="00A81F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„Dolnośląskie żłobki II”</w:t>
      </w:r>
      <w:r w:rsidR="00A81FFE" w:rsidRPr="00A81FF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w ramach Regionalnego Programu Operacyjnego Województwa Dolnośląskiego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na lata 2014-2020 współfinansowanego</w:t>
      </w:r>
      <w:r w:rsidR="00833E80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ze środków Unii Europejskiej w ramach Europejskiego Funduszu Społecznego.  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>Numer i nazwa Działania: 8.4 Godzeni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>e życia z</w:t>
      </w:r>
      <w:r w:rsidR="00833E80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awodowego i 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Publicznym Żłobku w Wińsku z filią </w:t>
      </w:r>
      <w:r w:rsidR="00833E8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               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w Głębowicach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36584D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</w:t>
      </w: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>Dyrektor Żłobka</w:t>
      </w: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Diana Zioła</w:t>
      </w:r>
    </w:p>
    <w:p w:rsidR="00066E8A" w:rsidRDefault="00066E8A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66E8A"/>
    <w:rsid w:val="00110B42"/>
    <w:rsid w:val="0036584D"/>
    <w:rsid w:val="003B4829"/>
    <w:rsid w:val="004A3E9D"/>
    <w:rsid w:val="004B0692"/>
    <w:rsid w:val="00555867"/>
    <w:rsid w:val="0060092A"/>
    <w:rsid w:val="006517A4"/>
    <w:rsid w:val="007A2AAA"/>
    <w:rsid w:val="00812772"/>
    <w:rsid w:val="00833E80"/>
    <w:rsid w:val="008E2926"/>
    <w:rsid w:val="00A04135"/>
    <w:rsid w:val="00A81FFE"/>
    <w:rsid w:val="00BA6F26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2021-03-18T14:00:00Z</cp:lastPrinted>
  <dcterms:created xsi:type="dcterms:W3CDTF">2021-12-16T09:28:00Z</dcterms:created>
  <dcterms:modified xsi:type="dcterms:W3CDTF">2021-12-16T09:28:00Z</dcterms:modified>
</cp:coreProperties>
</file>